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8D" w:rsidRDefault="00A346ED">
      <w:pPr>
        <w:spacing w:before="59"/>
        <w:ind w:left="182"/>
        <w:rPr>
          <w:b/>
          <w:sz w:val="43"/>
        </w:rPr>
      </w:pPr>
      <w:r>
        <w:rPr>
          <w:noProof/>
          <w:lang w:val="hr-HR" w:eastAsia="hr-H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8819901</wp:posOffset>
            </wp:positionH>
            <wp:positionV relativeFrom="paragraph">
              <wp:posOffset>33385</wp:posOffset>
            </wp:positionV>
            <wp:extent cx="1217658" cy="602410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58" cy="6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ure_Edition"/>
      <w:bookmarkEnd w:id="0"/>
      <w:r>
        <w:rPr>
          <w:b/>
          <w:sz w:val="43"/>
        </w:rPr>
        <w:t>Jaguar XE Pure Edition</w:t>
      </w:r>
    </w:p>
    <w:p w:rsidR="00C0658D" w:rsidRDefault="00C0658D">
      <w:pPr>
        <w:pStyle w:val="BodyText"/>
        <w:rPr>
          <w:b/>
          <w:sz w:val="20"/>
        </w:rPr>
      </w:pPr>
    </w:p>
    <w:p w:rsidR="00C0658D" w:rsidRDefault="00A346ED">
      <w:pPr>
        <w:pStyle w:val="BodyText"/>
        <w:spacing w:before="5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210820</wp:posOffset>
                </wp:positionV>
                <wp:extent cx="9386570" cy="304800"/>
                <wp:effectExtent l="1270" t="1270" r="381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6570" cy="304800"/>
                          <a:chOff x="1022" y="332"/>
                          <a:chExt cx="14782" cy="480"/>
                        </a:xfrm>
                      </wpg:grpSpPr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2" y="331"/>
                            <a:ext cx="14782" cy="48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509"/>
                            <a:ext cx="40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8D" w:rsidRDefault="00A346ED">
                              <w:pPr>
                                <w:spacing w:before="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1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509"/>
                            <a:ext cx="450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8D" w:rsidRDefault="00A346ED">
                              <w:pPr>
                                <w:spacing w:before="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10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514"/>
                            <a:ext cx="84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8D" w:rsidRDefault="00A346ED">
                              <w:pPr>
                                <w:spacing w:line="121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0"/>
                                </w:rPr>
                                <w:t>RADNI 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1" y="509"/>
                            <a:ext cx="530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8D" w:rsidRDefault="00A346ED">
                              <w:pPr>
                                <w:spacing w:before="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0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94" y="509"/>
                            <a:ext cx="406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8D" w:rsidRDefault="00A346ED">
                              <w:pPr>
                                <w:spacing w:before="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10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28" y="442"/>
                            <a:ext cx="301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8D" w:rsidRDefault="00A346ED">
                              <w:pPr>
                                <w:spacing w:line="191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position w:val="-6"/>
                                  <w:sz w:val="10"/>
                                </w:rPr>
                                <w:t xml:space="preserve">PROSJEČNA EMISIJA CO2 </w:t>
                              </w: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PRODAJNA CIJENA (sa PDV-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81" y="584"/>
                            <a:ext cx="21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8D" w:rsidRDefault="00A346ED">
                              <w:pPr>
                                <w:spacing w:line="121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813" y="514"/>
                            <a:ext cx="110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8D" w:rsidRDefault="00C0658D">
                              <w:pPr>
                                <w:spacing w:line="121" w:lineRule="exac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29" y="442"/>
                            <a:ext cx="1409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8D" w:rsidRDefault="00C0658D">
                              <w:pPr>
                                <w:spacing w:line="268" w:lineRule="auto"/>
                                <w:ind w:left="263" w:hanging="264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1.1pt;margin-top:16.6pt;width:739.1pt;height:24pt;z-index:1240;mso-wrap-distance-left:0;mso-wrap-distance-right:0;mso-position-horizontal-relative:page" coordorigin="1022,332" coordsize="1478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">
                <v:rect id="Rectangle 15" o:spid="_x0000_s1027" style="position:absolute;left:1022;top:331;width:1478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KksEA&#10;AADaAAAADwAAAGRycy9kb3ducmV2LnhtbESPQYvCMBSE78L+h/AW9iKaqihLNcoiLSxexOreH83b&#10;pti8lCZq/fdGEDwOM/MNs9r0thFX6nztWMFknIAgLp2uuVJwOuajbxA+IGtsHJOCO3nYrD8GK0y1&#10;u/GBrkWoRISwT1GBCaFNpfSlIYt+7Fri6P27zmKIsquk7vAW4baR0yRZSIs1xwWDLW0NlefiYhXM&#10;jDfzndln82F2rg9yn9+zv1ypr8/+ZwkiUB/e4Vf7VytYwPNKv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lCpLBAAAA2gAAAA8AAAAAAAAAAAAAAAAAmAIAAGRycy9kb3du&#10;cmV2LnhtbFBLBQYAAAAABAAEAPUAAACGAwAAAAA=&#10;" fillcolor="#81818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356;top:509;width:40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0658D" w:rsidRDefault="00A346ED">
                        <w:pPr>
                          <w:spacing w:before="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0"/>
                          </w:rPr>
                          <w:t>MODEL</w:t>
                        </w:r>
                      </w:p>
                    </w:txbxContent>
                  </v:textbox>
                </v:shape>
                <v:shape id="Text Box 13" o:spid="_x0000_s1029" type="#_x0000_t202" style="position:absolute;left:4293;top:509;width:45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0658D" w:rsidRDefault="00A346ED">
                        <w:pPr>
                          <w:spacing w:before="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0"/>
                          </w:rPr>
                          <w:t>GORIVO</w:t>
                        </w:r>
                      </w:p>
                    </w:txbxContent>
                  </v:textbox>
                </v:shape>
                <v:shape id="Text Box 12" o:spid="_x0000_s1030" type="#_x0000_t202" style="position:absolute;left:5287;top:514;width:84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0658D" w:rsidRDefault="00A346ED">
                        <w:pPr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RADNI OBUJAM</w:t>
                        </w:r>
                      </w:p>
                    </w:txbxContent>
                  </v:textbox>
                </v:shape>
                <v:shape id="Text Box 11" o:spid="_x0000_s1031" type="#_x0000_t202" style="position:absolute;left:6991;top:509;width:53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0658D" w:rsidRDefault="00A346ED">
                        <w:pPr>
                          <w:spacing w:before="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MJENJAČ</w:t>
                        </w:r>
                      </w:p>
                    </w:txbxContent>
                  </v:textbox>
                </v:shape>
                <v:shape id="Text Box 10" o:spid="_x0000_s1032" type="#_x0000_t202" style="position:absolute;left:8594;top:509;width:40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0658D" w:rsidRDefault="00A346ED">
                        <w:pPr>
                          <w:spacing w:before="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0"/>
                          </w:rPr>
                          <w:t>SNAGA</w:t>
                        </w:r>
                      </w:p>
                    </w:txbxContent>
                  </v:textbox>
                </v:shape>
                <v:shape id="Text Box 9" o:spid="_x0000_s1033" type="#_x0000_t202" style="position:absolute;left:9628;top:442;width:301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0658D" w:rsidRDefault="00A346ED">
                        <w:pPr>
                          <w:spacing w:line="19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position w:val="-6"/>
                            <w:sz w:val="10"/>
                          </w:rPr>
                          <w:t xml:space="preserve">PROSJEČNA EMISIJA CO2 </w:t>
                        </w:r>
                        <w:r>
                          <w:rPr>
                            <w:b/>
                            <w:color w:val="FFFFFF"/>
                            <w:sz w:val="10"/>
                          </w:rPr>
                          <w:t>PRODAJNA CIJENA (sa PDV-</w:t>
                        </w:r>
                      </w:p>
                    </w:txbxContent>
                  </v:textbox>
                </v:shape>
                <v:shape id="Text Box 8" o:spid="_x0000_s1034" type="#_x0000_t202" style="position:absolute;left:11781;top:584;width:21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0658D" w:rsidRDefault="00A346ED">
                        <w:pPr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om)</w:t>
                        </w:r>
                      </w:p>
                    </w:txbxContent>
                  </v:textbox>
                </v:shape>
                <v:shape id="Text Box 7" o:spid="_x0000_s1035" type="#_x0000_t202" style="position:absolute;left:12813;top:514;width:110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0658D" w:rsidRDefault="00C0658D">
                        <w:pPr>
                          <w:spacing w:line="121" w:lineRule="exact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v:shape id="Text Box 6" o:spid="_x0000_s1036" type="#_x0000_t202" style="position:absolute;left:14229;top:442;width:1409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0658D" w:rsidRDefault="00C0658D">
                        <w:pPr>
                          <w:spacing w:line="268" w:lineRule="auto"/>
                          <w:ind w:left="263" w:hanging="264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58D" w:rsidRDefault="00A346ED">
      <w:pPr>
        <w:pStyle w:val="Heading1"/>
        <w:tabs>
          <w:tab w:val="left" w:pos="14903"/>
        </w:tabs>
      </w:pPr>
      <w:r>
        <w:rPr>
          <w:spacing w:val="-18"/>
          <w:w w:val="101"/>
          <w:shd w:val="clear" w:color="auto" w:fill="C0C0C0"/>
        </w:rPr>
        <w:t xml:space="preserve"> </w:t>
      </w:r>
      <w:r>
        <w:rPr>
          <w:shd w:val="clear" w:color="auto" w:fill="C0C0C0"/>
        </w:rPr>
        <w:t>Naziv</w:t>
      </w:r>
      <w:r>
        <w:rPr>
          <w:spacing w:val="5"/>
          <w:shd w:val="clear" w:color="auto" w:fill="C0C0C0"/>
        </w:rPr>
        <w:t xml:space="preserve"> </w:t>
      </w:r>
      <w:r>
        <w:rPr>
          <w:shd w:val="clear" w:color="auto" w:fill="C0C0C0"/>
        </w:rPr>
        <w:t>modela</w:t>
      </w:r>
      <w:r>
        <w:rPr>
          <w:shd w:val="clear" w:color="auto" w:fill="C0C0C0"/>
        </w:rPr>
        <w:tab/>
      </w:r>
    </w:p>
    <w:p w:rsidR="00C0658D" w:rsidRDefault="00A346ED">
      <w:pPr>
        <w:tabs>
          <w:tab w:val="left" w:pos="3424"/>
          <w:tab w:val="left" w:pos="4516"/>
          <w:tab w:val="left" w:pos="6081"/>
          <w:tab w:val="left" w:pos="7384"/>
          <w:tab w:val="left" w:pos="9184"/>
          <w:tab w:val="left" w:pos="10655"/>
          <w:tab w:val="left" w:pos="12172"/>
          <w:tab w:val="left" w:pos="13701"/>
        </w:tabs>
        <w:spacing w:before="61" w:after="22"/>
        <w:ind w:left="141"/>
        <w:rPr>
          <w:sz w:val="13"/>
        </w:rPr>
      </w:pPr>
      <w:r>
        <w:rPr>
          <w:sz w:val="13"/>
        </w:rPr>
        <w:t>Pure Edition</w:t>
      </w:r>
      <w:r>
        <w:rPr>
          <w:spacing w:val="5"/>
          <w:sz w:val="13"/>
        </w:rPr>
        <w:t xml:space="preserve"> </w:t>
      </w:r>
      <w:r>
        <w:rPr>
          <w:sz w:val="13"/>
        </w:rPr>
        <w:t>2.0L</w:t>
      </w:r>
      <w:r>
        <w:rPr>
          <w:spacing w:val="1"/>
          <w:sz w:val="13"/>
        </w:rPr>
        <w:t xml:space="preserve"> </w:t>
      </w:r>
      <w:r>
        <w:rPr>
          <w:sz w:val="13"/>
        </w:rPr>
        <w:t>I4D</w:t>
      </w:r>
      <w:r>
        <w:rPr>
          <w:sz w:val="13"/>
        </w:rPr>
        <w:tab/>
        <w:t>Diesel</w:t>
      </w:r>
      <w:r>
        <w:rPr>
          <w:sz w:val="13"/>
        </w:rPr>
        <w:tab/>
      </w:r>
      <w:r>
        <w:rPr>
          <w:color w:val="050505"/>
          <w:sz w:val="13"/>
        </w:rPr>
        <w:t>1999</w:t>
      </w:r>
      <w:r>
        <w:rPr>
          <w:color w:val="050505"/>
          <w:spacing w:val="3"/>
          <w:sz w:val="13"/>
        </w:rPr>
        <w:t xml:space="preserve"> </w:t>
      </w:r>
      <w:r>
        <w:rPr>
          <w:color w:val="050505"/>
          <w:sz w:val="13"/>
        </w:rPr>
        <w:t>ccm</w:t>
      </w:r>
      <w:r>
        <w:rPr>
          <w:color w:val="050505"/>
          <w:sz w:val="13"/>
        </w:rPr>
        <w:tab/>
      </w:r>
      <w:r>
        <w:rPr>
          <w:sz w:val="13"/>
        </w:rPr>
        <w:t>Ručni</w:t>
      </w:r>
      <w:r>
        <w:rPr>
          <w:spacing w:val="-3"/>
          <w:sz w:val="13"/>
        </w:rPr>
        <w:t xml:space="preserve"> </w:t>
      </w:r>
      <w:r>
        <w:rPr>
          <w:sz w:val="13"/>
        </w:rPr>
        <w:t>- 6</w:t>
      </w:r>
      <w:r>
        <w:rPr>
          <w:sz w:val="13"/>
        </w:rPr>
        <w:tab/>
        <w:t>120 kW /</w:t>
      </w:r>
      <w:r>
        <w:rPr>
          <w:spacing w:val="10"/>
          <w:sz w:val="13"/>
        </w:rPr>
        <w:t xml:space="preserve"> </w:t>
      </w:r>
      <w:r>
        <w:rPr>
          <w:sz w:val="13"/>
        </w:rPr>
        <w:t>163</w:t>
      </w:r>
      <w:r>
        <w:rPr>
          <w:spacing w:val="1"/>
          <w:sz w:val="13"/>
        </w:rPr>
        <w:t xml:space="preserve"> </w:t>
      </w:r>
      <w:r>
        <w:rPr>
          <w:sz w:val="13"/>
        </w:rPr>
        <w:t>KS</w:t>
      </w:r>
      <w:r>
        <w:rPr>
          <w:sz w:val="13"/>
        </w:rPr>
        <w:tab/>
        <w:t>99</w:t>
      </w:r>
      <w:r>
        <w:rPr>
          <w:spacing w:val="1"/>
          <w:sz w:val="13"/>
        </w:rPr>
        <w:t xml:space="preserve"> </w:t>
      </w:r>
      <w:r>
        <w:rPr>
          <w:sz w:val="13"/>
        </w:rPr>
        <w:t>g/km</w:t>
      </w:r>
      <w:r>
        <w:rPr>
          <w:sz w:val="13"/>
        </w:rPr>
        <w:tab/>
        <w:t>276.852</w:t>
      </w:r>
      <w:r>
        <w:rPr>
          <w:spacing w:val="3"/>
          <w:sz w:val="13"/>
        </w:rPr>
        <w:t xml:space="preserve"> </w:t>
      </w:r>
      <w:r>
        <w:rPr>
          <w:sz w:val="13"/>
        </w:rPr>
        <w:t>kn</w:t>
      </w:r>
      <w:r>
        <w:rPr>
          <w:sz w:val="13"/>
        </w:rPr>
        <w:tab/>
      </w:r>
      <w:r>
        <w:rPr>
          <w:sz w:val="13"/>
        </w:rPr>
        <w:tab/>
      </w:r>
      <w:bookmarkStart w:id="1" w:name="_GoBack"/>
      <w:bookmarkEnd w:id="1"/>
    </w:p>
    <w:p w:rsidR="00C0658D" w:rsidRDefault="00A346ED">
      <w:pPr>
        <w:pStyle w:val="BodyText"/>
        <w:spacing w:line="20" w:lineRule="exact"/>
        <w:ind w:left="106"/>
        <w:rPr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>
        <w:rPr>
          <w:noProof/>
          <w:spacing w:val="2"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9392920" cy="7620"/>
                <wp:effectExtent l="9525" t="9525" r="8255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2920" cy="7620"/>
                          <a:chOff x="0" y="0"/>
                          <a:chExt cx="14792" cy="1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6"/>
                            <a:ext cx="1479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DADA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39.6pt;height:.6pt;mso-position-horizontal-relative:char;mso-position-vertical-relative:line" coordsize="147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">
                <v:line id="Line 4" o:spid="_x0000_s1027" style="position:absolute;visibility:visible;mso-wrap-style:square" from="0,6" to="1479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/CsEAAADaAAAADwAAAGRycy9kb3ducmV2LnhtbESPQYvCMBSE74L/ITxhb5oqolKNooKy&#10;7GFBV/T6aJ5NsXmpTbTdf78RhD0OM/MNs1i1thRPqn3hWMFwkIAgzpwuOFdw+tn1ZyB8QNZYOiYF&#10;v+Rhtex2Fphq1/CBnseQiwhhn6ICE0KVSukzQxb9wFXE0bu62mKIss6lrrGJcFvKUZJMpMWC44LB&#10;iraGstvxYRVcN17y/nt6LprmfPFfk7sZtajUR69dz0EEasN/+N3+1ArG8LoSb4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A38KwQAAANoAAAAPAAAAAAAAAAAAAAAA&#10;AKECAABkcnMvZG93bnJldi54bWxQSwUGAAAAAAQABAD5AAAAjwMAAAAA&#10;" strokecolor="#dadada" strokeweight=".6pt"/>
                <w10:anchorlock/>
              </v:group>
            </w:pict>
          </mc:Fallback>
        </mc:AlternateContent>
      </w:r>
    </w:p>
    <w:p w:rsidR="00C0658D" w:rsidRDefault="00C0658D">
      <w:pPr>
        <w:pStyle w:val="BodyText"/>
        <w:rPr>
          <w:sz w:val="14"/>
        </w:rPr>
      </w:pPr>
    </w:p>
    <w:p w:rsidR="00C0658D" w:rsidRDefault="00C0658D">
      <w:pPr>
        <w:pStyle w:val="BodyText"/>
        <w:rPr>
          <w:sz w:val="14"/>
        </w:rPr>
      </w:pPr>
    </w:p>
    <w:p w:rsidR="00C0658D" w:rsidRDefault="00A346ED">
      <w:pPr>
        <w:pStyle w:val="Heading1"/>
        <w:tabs>
          <w:tab w:val="left" w:pos="14903"/>
        </w:tabs>
        <w:spacing w:before="109"/>
      </w:pPr>
      <w:r>
        <w:rPr>
          <w:spacing w:val="-18"/>
          <w:w w:val="101"/>
          <w:shd w:val="clear" w:color="auto" w:fill="C0C0C0"/>
        </w:rPr>
        <w:t xml:space="preserve"> </w:t>
      </w:r>
      <w:r>
        <w:rPr>
          <w:shd w:val="clear" w:color="auto" w:fill="C0C0C0"/>
        </w:rPr>
        <w:t>Standardna oprema</w:t>
      </w:r>
      <w:r>
        <w:rPr>
          <w:spacing w:val="18"/>
          <w:shd w:val="clear" w:color="auto" w:fill="C0C0C0"/>
        </w:rPr>
        <w:t xml:space="preserve"> </w:t>
      </w:r>
      <w:r>
        <w:rPr>
          <w:shd w:val="clear" w:color="auto" w:fill="C0C0C0"/>
        </w:rPr>
        <w:t>modela</w:t>
      </w:r>
      <w:r>
        <w:rPr>
          <w:shd w:val="clear" w:color="auto" w:fill="C0C0C0"/>
        </w:rPr>
        <w:tab/>
      </w:r>
    </w:p>
    <w:p w:rsidR="00C0658D" w:rsidRDefault="00C0658D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4365"/>
        <w:gridCol w:w="3965"/>
      </w:tblGrid>
      <w:tr w:rsidR="00C0658D">
        <w:trPr>
          <w:trHeight w:val="178"/>
        </w:trPr>
        <w:tc>
          <w:tcPr>
            <w:tcW w:w="3357" w:type="dxa"/>
          </w:tcPr>
          <w:p w:rsidR="00C0658D" w:rsidRDefault="00A346ED">
            <w:pPr>
              <w:pStyle w:val="TableParagraph"/>
              <w:spacing w:before="0" w:line="147" w:lineRule="exact"/>
              <w:ind w:left="31"/>
              <w:rPr>
                <w:sz w:val="13"/>
              </w:rPr>
            </w:pPr>
            <w:r>
              <w:rPr>
                <w:sz w:val="13"/>
              </w:rPr>
              <w:t>LED  dnevna svjetla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spacing w:before="0" w:line="147" w:lineRule="exact"/>
              <w:rPr>
                <w:sz w:val="13"/>
              </w:rPr>
            </w:pPr>
            <w:r>
              <w:rPr>
                <w:sz w:val="13"/>
              </w:rPr>
              <w:t>Upravljač  presvučen mekom kožom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spacing w:before="0" w:line="147" w:lineRule="exact"/>
              <w:ind w:left="841"/>
              <w:rPr>
                <w:sz w:val="13"/>
              </w:rPr>
            </w:pPr>
            <w:r>
              <w:rPr>
                <w:sz w:val="13"/>
              </w:rPr>
              <w:t>Sustav nadzora tlaka u gumama  TPMS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Xenon  prednja svjetla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Prednja sjedala podesiva u 8 smjerova, električno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1"/>
              <w:rPr>
                <w:sz w:val="13"/>
              </w:rPr>
            </w:pPr>
            <w:r>
              <w:rPr>
                <w:sz w:val="13"/>
              </w:rPr>
              <w:t>Set za reparaciju guma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Uređaj za pranje prednjih svjetala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podešavanje  visine sjedala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1"/>
              <w:rPr>
                <w:sz w:val="13"/>
              </w:rPr>
            </w:pPr>
            <w:r>
              <w:rPr>
                <w:sz w:val="13"/>
              </w:rPr>
              <w:t>Sustav protiv blokiranja kotača prilikom  kočenja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SD  navigacijski sustav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Umetci unutrašnjosti - Gloss Black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2"/>
              <w:rPr>
                <w:sz w:val="13"/>
              </w:rPr>
            </w:pPr>
            <w:r>
              <w:rPr>
                <w:sz w:val="13"/>
              </w:rPr>
              <w:t>Kontrola kočenja u zavoju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Senzor za kišu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Morzine obloga stropa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1"/>
              <w:rPr>
                <w:sz w:val="13"/>
              </w:rPr>
            </w:pPr>
            <w:r>
              <w:rPr>
                <w:sz w:val="13"/>
              </w:rPr>
              <w:t>Podešavanje prednjih sigurnosnih pojaseva po visini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17" aluminijski naplatci Turbine 10 Spoke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Stop/start sustav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1"/>
              <w:rPr>
                <w:sz w:val="13"/>
              </w:rPr>
            </w:pPr>
            <w:r>
              <w:rPr>
                <w:sz w:val="13"/>
              </w:rPr>
              <w:t>Dinamička  kontrola stabilnosti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Bluetooth priprema za mobilni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Paljenje vozila na start/stop prekidač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1"/>
              <w:rPr>
                <w:sz w:val="13"/>
              </w:rPr>
            </w:pPr>
            <w:r>
              <w:rPr>
                <w:sz w:val="13"/>
              </w:rPr>
              <w:t>Sustav  kontrole protiv prevrtanja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uređaj  i bluetooth streaming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Upozorenje o napuštanju vozne  trake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1"/>
              <w:rPr>
                <w:sz w:val="13"/>
              </w:rPr>
            </w:pPr>
            <w:r>
              <w:rPr>
                <w:sz w:val="13"/>
              </w:rPr>
              <w:t>Kontrola okretnog momenta  motora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USB priključak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Ogledala u prednjim štitnicima za sunce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1"/>
              <w:rPr>
                <w:sz w:val="13"/>
              </w:rPr>
            </w:pPr>
            <w:r>
              <w:rPr>
                <w:sz w:val="13"/>
              </w:rPr>
              <w:t>Raspodjela  sile kočenja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Naslon za ruke sprijeda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Phosphor Blue   ambijentalna rasvjeta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2"/>
              <w:rPr>
                <w:sz w:val="13"/>
              </w:rPr>
            </w:pPr>
            <w:r>
              <w:rPr>
                <w:sz w:val="13"/>
              </w:rPr>
              <w:t>Pomoć  pri naglom kočenju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Dvozonski automatski klima uređaj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Utičnica u prednjem spremištu 12V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2"/>
              <w:rPr>
                <w:sz w:val="13"/>
              </w:rPr>
            </w:pPr>
            <w:r>
              <w:rPr>
                <w:sz w:val="13"/>
              </w:rPr>
              <w:t>Automatsko paljenje svjetla upozo</w:t>
            </w:r>
            <w:r>
              <w:rPr>
                <w:sz w:val="13"/>
              </w:rPr>
              <w:t>renja  prilikom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Multifunkcijske tipke na upravljaču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ind w:left="592"/>
              <w:rPr>
                <w:sz w:val="13"/>
              </w:rPr>
            </w:pPr>
            <w:r>
              <w:rPr>
                <w:sz w:val="13"/>
              </w:rPr>
              <w:t>Laminirano  vjetrobransko staklo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2"/>
              <w:rPr>
                <w:sz w:val="13"/>
              </w:rPr>
            </w:pPr>
            <w:r>
              <w:rPr>
                <w:sz w:val="13"/>
              </w:rPr>
              <w:t>naglog kočenja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8" zaslon osjetljiv na dodir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ind w:left="592"/>
              <w:rPr>
                <w:sz w:val="13"/>
              </w:rPr>
            </w:pPr>
            <w:r>
              <w:rPr>
                <w:sz w:val="13"/>
              </w:rPr>
              <w:t>Električno podesivi i grijani vanjski retrovizori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2"/>
              <w:rPr>
                <w:sz w:val="13"/>
              </w:rPr>
            </w:pPr>
            <w:r>
              <w:rPr>
                <w:sz w:val="13"/>
              </w:rPr>
              <w:t>Isofix priprema za dječje sjedalice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Pomoć pri parkiranju sprijeda i straga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ind w:left="592"/>
              <w:rPr>
                <w:sz w:val="13"/>
              </w:rPr>
            </w:pPr>
            <w:r>
              <w:rPr>
                <w:sz w:val="13"/>
              </w:rPr>
              <w:t>Kromirana prednja maska sa crnim  umetcima</w:t>
            </w:r>
          </w:p>
        </w:tc>
        <w:tc>
          <w:tcPr>
            <w:tcW w:w="3965" w:type="dxa"/>
          </w:tcPr>
          <w:p w:rsidR="00C0658D" w:rsidRDefault="00A346ED">
            <w:pPr>
              <w:pStyle w:val="TableParagraph"/>
              <w:ind w:left="842"/>
              <w:rPr>
                <w:sz w:val="13"/>
              </w:rPr>
            </w:pPr>
            <w:r>
              <w:rPr>
                <w:sz w:val="13"/>
              </w:rPr>
              <w:t>Zvučni signal upozorenja  za  sigurnosne pojaseve</w:t>
            </w: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Jaguarov  audio sustav: 6 zvučnika jačine 80W</w:t>
            </w:r>
          </w:p>
        </w:tc>
        <w:tc>
          <w:tcPr>
            <w:tcW w:w="4365" w:type="dxa"/>
          </w:tcPr>
          <w:p w:rsidR="00C0658D" w:rsidRDefault="00A346ED">
            <w:pPr>
              <w:pStyle w:val="TableParagraph"/>
              <w:ind w:left="592"/>
              <w:rPr>
                <w:sz w:val="13"/>
              </w:rPr>
            </w:pPr>
            <w:r>
              <w:rPr>
                <w:sz w:val="13"/>
              </w:rPr>
              <w:t>Kromirani obrub oko bočnih prozora</w:t>
            </w:r>
          </w:p>
        </w:tc>
        <w:tc>
          <w:tcPr>
            <w:tcW w:w="3965" w:type="dxa"/>
          </w:tcPr>
          <w:p w:rsidR="00C0658D" w:rsidRDefault="00C0658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0658D">
        <w:trPr>
          <w:trHeight w:val="208"/>
        </w:trPr>
        <w:tc>
          <w:tcPr>
            <w:tcW w:w="3357" w:type="dxa"/>
          </w:tcPr>
          <w:p w:rsidR="00C0658D" w:rsidRDefault="00A346ED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Tempomat</w:t>
            </w:r>
          </w:p>
        </w:tc>
        <w:tc>
          <w:tcPr>
            <w:tcW w:w="4365" w:type="dxa"/>
          </w:tcPr>
          <w:p w:rsidR="00C0658D" w:rsidRDefault="00C0658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65" w:type="dxa"/>
          </w:tcPr>
          <w:p w:rsidR="00C0658D" w:rsidRDefault="00C0658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0658D">
        <w:trPr>
          <w:trHeight w:val="178"/>
        </w:trPr>
        <w:tc>
          <w:tcPr>
            <w:tcW w:w="3357" w:type="dxa"/>
          </w:tcPr>
          <w:p w:rsidR="00C0658D" w:rsidRDefault="00A346ED">
            <w:pPr>
              <w:pStyle w:val="TableParagraph"/>
              <w:spacing w:line="130" w:lineRule="exact"/>
              <w:ind w:left="32"/>
              <w:rPr>
                <w:sz w:val="13"/>
              </w:rPr>
            </w:pPr>
            <w:r>
              <w:rPr>
                <w:sz w:val="13"/>
              </w:rPr>
              <w:t>Podne prostirke sprijeda i straga</w:t>
            </w:r>
          </w:p>
        </w:tc>
        <w:tc>
          <w:tcPr>
            <w:tcW w:w="4365" w:type="dxa"/>
          </w:tcPr>
          <w:p w:rsidR="00C0658D" w:rsidRDefault="00C0658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65" w:type="dxa"/>
          </w:tcPr>
          <w:p w:rsidR="00C0658D" w:rsidRDefault="00C0658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rPr>
          <w:b/>
          <w:sz w:val="14"/>
        </w:rPr>
      </w:pPr>
    </w:p>
    <w:p w:rsidR="00C0658D" w:rsidRDefault="00C0658D">
      <w:pPr>
        <w:pStyle w:val="BodyText"/>
        <w:spacing w:before="8"/>
        <w:rPr>
          <w:b/>
          <w:sz w:val="11"/>
        </w:rPr>
      </w:pPr>
    </w:p>
    <w:p w:rsidR="00C0658D" w:rsidRDefault="00A346ED">
      <w:pPr>
        <w:pStyle w:val="BodyText"/>
        <w:spacing w:before="1"/>
        <w:ind w:left="139"/>
      </w:pPr>
      <w:r>
        <w:rPr>
          <w:color w:val="050505"/>
          <w:w w:val="110"/>
        </w:rPr>
        <w:t>*Informativne cijene. Molimo kontaktirajte Vašeg ovlaštenog Jaguar trgovca za detaljnu kalkulaciju cijene.</w:t>
      </w:r>
    </w:p>
    <w:p w:rsidR="00C0658D" w:rsidRDefault="00C0658D">
      <w:pPr>
        <w:pStyle w:val="BodyText"/>
        <w:spacing w:before="5"/>
      </w:pPr>
    </w:p>
    <w:p w:rsidR="00C0658D" w:rsidRDefault="00A346ED">
      <w:pPr>
        <w:pStyle w:val="BodyText"/>
        <w:ind w:left="139"/>
      </w:pPr>
      <w:r>
        <w:rPr>
          <w:color w:val="050505"/>
        </w:rPr>
        <w:t>*U preporučenu maloprodajnu cijenu je uključen poseban porez na motorna vozila, PDV i svi zavisni troškovi.</w:t>
      </w:r>
    </w:p>
    <w:p w:rsidR="00C0658D" w:rsidRDefault="00A346ED">
      <w:pPr>
        <w:pStyle w:val="BodyText"/>
        <w:spacing w:before="74" w:line="391" w:lineRule="auto"/>
        <w:ind w:left="139" w:right="564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269240</wp:posOffset>
                </wp:positionV>
                <wp:extent cx="9392285" cy="0"/>
                <wp:effectExtent l="14605" t="12065" r="1333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65pt,21.2pt" to="790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fvHQIAAEI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" strokeweight="1.2pt">
                <w10:wrap anchorx="page"/>
              </v:line>
            </w:pict>
          </mc:Fallback>
        </mc:AlternateContent>
      </w:r>
      <w:r>
        <w:rPr>
          <w:color w:val="050505"/>
        </w:rPr>
        <w:t>Zadržava se pravo izmjena specifikacija</w:t>
      </w:r>
      <w:r>
        <w:rPr>
          <w:color w:val="050505"/>
        </w:rPr>
        <w:t>, boja i cijena opisanih modela i dijelova opreme bez prethodne obavijesti. Za najnovije informacije uvijek se obratite svojem ovlaštenom Jaguar trgovcu.</w:t>
      </w:r>
      <w:r>
        <w:t xml:space="preserve">              Cjenik se  primjenjuje  od  20.07.2015.  do  objave novog.</w:t>
      </w:r>
    </w:p>
    <w:p w:rsidR="00C0658D" w:rsidRDefault="00A346ED">
      <w:pPr>
        <w:spacing w:line="124" w:lineRule="exact"/>
        <w:ind w:left="139"/>
        <w:rPr>
          <w:b/>
          <w:sz w:val="10"/>
        </w:rPr>
      </w:pPr>
      <w:hyperlink r:id="rId6">
        <w:r>
          <w:rPr>
            <w:b/>
            <w:sz w:val="10"/>
          </w:rPr>
          <w:t>www.jaguar.hr</w:t>
        </w:r>
      </w:hyperlink>
    </w:p>
    <w:p w:rsidR="00C0658D" w:rsidRDefault="00A346ED">
      <w:pPr>
        <w:pStyle w:val="BodyText"/>
        <w:spacing w:before="87"/>
        <w:ind w:left="139"/>
      </w:pPr>
      <w:r>
        <w:rPr>
          <w:b/>
        </w:rPr>
        <w:t>Grand Auto d.o.o.</w:t>
      </w:r>
      <w:r>
        <w:t>, generalni uvoznik i distributer Jaguar vozila za Republiku Hrvatsku.</w:t>
      </w:r>
    </w:p>
    <w:p w:rsidR="00C0658D" w:rsidRDefault="00C0658D">
      <w:pPr>
        <w:sectPr w:rsidR="00C0658D">
          <w:type w:val="continuous"/>
          <w:pgSz w:w="16840" w:h="11910" w:orient="landscape"/>
          <w:pgMar w:top="1040" w:right="920" w:bottom="280" w:left="900" w:header="720" w:footer="720" w:gutter="0"/>
          <w:cols w:space="720"/>
        </w:sectPr>
      </w:pPr>
    </w:p>
    <w:p w:rsidR="00C0658D" w:rsidRDefault="00A346ED">
      <w:pPr>
        <w:spacing w:before="81"/>
        <w:ind w:left="139"/>
        <w:rPr>
          <w:sz w:val="10"/>
        </w:rPr>
      </w:pPr>
      <w:r>
        <w:rPr>
          <w:b/>
          <w:w w:val="110"/>
          <w:sz w:val="10"/>
        </w:rPr>
        <w:lastRenderedPageBreak/>
        <w:t>Ljudevita</w:t>
      </w:r>
      <w:r>
        <w:rPr>
          <w:b/>
          <w:spacing w:val="-10"/>
          <w:w w:val="110"/>
          <w:sz w:val="10"/>
        </w:rPr>
        <w:t xml:space="preserve"> </w:t>
      </w:r>
      <w:r>
        <w:rPr>
          <w:b/>
          <w:w w:val="110"/>
          <w:sz w:val="10"/>
        </w:rPr>
        <w:t>Posavskog</w:t>
      </w:r>
      <w:r>
        <w:rPr>
          <w:b/>
          <w:spacing w:val="-11"/>
          <w:w w:val="110"/>
          <w:sz w:val="10"/>
        </w:rPr>
        <w:t xml:space="preserve"> </w:t>
      </w:r>
      <w:r>
        <w:rPr>
          <w:b/>
          <w:w w:val="110"/>
          <w:sz w:val="10"/>
        </w:rPr>
        <w:t>29,</w:t>
      </w:r>
      <w:r>
        <w:rPr>
          <w:b/>
          <w:spacing w:val="-9"/>
          <w:w w:val="110"/>
          <w:sz w:val="10"/>
        </w:rPr>
        <w:t xml:space="preserve"> </w:t>
      </w:r>
      <w:r>
        <w:rPr>
          <w:b/>
          <w:w w:val="110"/>
          <w:sz w:val="10"/>
        </w:rPr>
        <w:t>Sesvete,</w:t>
      </w:r>
      <w:r>
        <w:rPr>
          <w:b/>
          <w:spacing w:val="-9"/>
          <w:w w:val="110"/>
          <w:sz w:val="10"/>
        </w:rPr>
        <w:t xml:space="preserve"> </w:t>
      </w:r>
      <w:r>
        <w:rPr>
          <w:b/>
          <w:w w:val="110"/>
          <w:sz w:val="10"/>
        </w:rPr>
        <w:t>10360</w:t>
      </w:r>
      <w:r>
        <w:rPr>
          <w:b/>
          <w:spacing w:val="-10"/>
          <w:w w:val="110"/>
          <w:sz w:val="10"/>
        </w:rPr>
        <w:t xml:space="preserve"> </w:t>
      </w:r>
      <w:r>
        <w:rPr>
          <w:b/>
          <w:w w:val="110"/>
          <w:sz w:val="10"/>
        </w:rPr>
        <w:t>Zagreb</w:t>
      </w:r>
      <w:r>
        <w:rPr>
          <w:w w:val="110"/>
          <w:sz w:val="10"/>
        </w:rPr>
        <w:t>.</w:t>
      </w:r>
      <w:r>
        <w:rPr>
          <w:spacing w:val="-9"/>
          <w:w w:val="110"/>
          <w:sz w:val="10"/>
        </w:rPr>
        <w:t xml:space="preserve"> </w:t>
      </w:r>
      <w:r>
        <w:rPr>
          <w:w w:val="110"/>
          <w:sz w:val="10"/>
        </w:rPr>
        <w:t>Tel:</w:t>
      </w:r>
      <w:r>
        <w:rPr>
          <w:spacing w:val="-9"/>
          <w:w w:val="110"/>
          <w:sz w:val="10"/>
        </w:rPr>
        <w:t xml:space="preserve"> </w:t>
      </w:r>
      <w:r>
        <w:rPr>
          <w:w w:val="110"/>
          <w:sz w:val="10"/>
        </w:rPr>
        <w:t>01</w:t>
      </w:r>
      <w:r>
        <w:rPr>
          <w:spacing w:val="-10"/>
          <w:w w:val="110"/>
          <w:sz w:val="10"/>
        </w:rPr>
        <w:t xml:space="preserve"> </w:t>
      </w:r>
      <w:r>
        <w:rPr>
          <w:w w:val="110"/>
          <w:sz w:val="10"/>
        </w:rPr>
        <w:t>3710</w:t>
      </w:r>
      <w:r>
        <w:rPr>
          <w:spacing w:val="-10"/>
          <w:w w:val="110"/>
          <w:sz w:val="10"/>
        </w:rPr>
        <w:t xml:space="preserve"> </w:t>
      </w:r>
      <w:r>
        <w:rPr>
          <w:w w:val="110"/>
          <w:sz w:val="10"/>
        </w:rPr>
        <w:t>580;</w:t>
      </w:r>
      <w:r>
        <w:rPr>
          <w:spacing w:val="-9"/>
          <w:w w:val="110"/>
          <w:sz w:val="10"/>
        </w:rPr>
        <w:t xml:space="preserve"> </w:t>
      </w:r>
      <w:r>
        <w:rPr>
          <w:w w:val="110"/>
          <w:sz w:val="10"/>
        </w:rPr>
        <w:t>Fax:</w:t>
      </w:r>
      <w:r>
        <w:rPr>
          <w:spacing w:val="-9"/>
          <w:w w:val="110"/>
          <w:sz w:val="10"/>
        </w:rPr>
        <w:t xml:space="preserve"> </w:t>
      </w:r>
      <w:r>
        <w:rPr>
          <w:w w:val="110"/>
          <w:sz w:val="10"/>
        </w:rPr>
        <w:t>01</w:t>
      </w:r>
      <w:r>
        <w:rPr>
          <w:spacing w:val="-10"/>
          <w:w w:val="110"/>
          <w:sz w:val="10"/>
        </w:rPr>
        <w:t xml:space="preserve"> </w:t>
      </w:r>
      <w:r>
        <w:rPr>
          <w:w w:val="110"/>
          <w:sz w:val="10"/>
        </w:rPr>
        <w:t>3710</w:t>
      </w:r>
      <w:r>
        <w:rPr>
          <w:spacing w:val="-10"/>
          <w:w w:val="110"/>
          <w:sz w:val="10"/>
        </w:rPr>
        <w:t xml:space="preserve"> </w:t>
      </w:r>
      <w:r>
        <w:rPr>
          <w:w w:val="110"/>
          <w:sz w:val="10"/>
        </w:rPr>
        <w:t>585</w:t>
      </w:r>
    </w:p>
    <w:p w:rsidR="00C0658D" w:rsidRDefault="00A346ED">
      <w:pPr>
        <w:spacing w:before="93"/>
        <w:ind w:left="139"/>
        <w:rPr>
          <w:sz w:val="10"/>
        </w:rPr>
      </w:pPr>
      <w:r>
        <w:rPr>
          <w:b/>
          <w:w w:val="110"/>
          <w:sz w:val="10"/>
        </w:rPr>
        <w:t>Kralja Držislava 18, 21000 Split</w:t>
      </w:r>
      <w:r>
        <w:rPr>
          <w:w w:val="110"/>
          <w:sz w:val="10"/>
        </w:rPr>
        <w:t>. Tel: 021 566-660; Fax: 021 566-670</w:t>
      </w:r>
    </w:p>
    <w:p w:rsidR="00C0658D" w:rsidRDefault="00A346ED">
      <w:pPr>
        <w:spacing w:before="81"/>
        <w:ind w:left="139"/>
        <w:rPr>
          <w:sz w:val="10"/>
        </w:rPr>
      </w:pPr>
      <w:r>
        <w:br w:type="column"/>
      </w:r>
      <w:r>
        <w:rPr>
          <w:b/>
          <w:sz w:val="10"/>
        </w:rPr>
        <w:lastRenderedPageBreak/>
        <w:t>Sv. L. B. Mandića bb, 31000 Osijek</w:t>
      </w:r>
      <w:r>
        <w:rPr>
          <w:sz w:val="10"/>
        </w:rPr>
        <w:t>. Tel: 031 298-225; Fax: 031 298-229</w:t>
      </w:r>
    </w:p>
    <w:p w:rsidR="00C0658D" w:rsidRDefault="00A346ED">
      <w:pPr>
        <w:spacing w:before="91"/>
        <w:ind w:left="139"/>
        <w:rPr>
          <w:sz w:val="10"/>
        </w:rPr>
      </w:pPr>
      <w:r>
        <w:rPr>
          <w:b/>
          <w:w w:val="110"/>
          <w:sz w:val="10"/>
        </w:rPr>
        <w:t>Industrijska 15 b, 52100 Pula</w:t>
      </w:r>
      <w:r>
        <w:rPr>
          <w:w w:val="110"/>
          <w:sz w:val="10"/>
        </w:rPr>
        <w:t>. Tel: 052 385-535; Fax: 052 385-536</w:t>
      </w:r>
    </w:p>
    <w:sectPr w:rsidR="00C0658D">
      <w:type w:val="continuous"/>
      <w:pgSz w:w="16840" w:h="11910" w:orient="landscape"/>
      <w:pgMar w:top="1040" w:right="920" w:bottom="280" w:left="900" w:header="720" w:footer="720" w:gutter="0"/>
      <w:cols w:num="2" w:space="720" w:equalWidth="0">
        <w:col w:w="4361" w:space="1094"/>
        <w:col w:w="9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8D"/>
    <w:rsid w:val="00A346ED"/>
    <w:rsid w:val="00C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122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5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122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5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guar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4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Babić</dc:creator>
  <cp:lastModifiedBy>Tomislav Furić</cp:lastModifiedBy>
  <cp:revision>2</cp:revision>
  <dcterms:created xsi:type="dcterms:W3CDTF">2017-07-13T08:07:00Z</dcterms:created>
  <dcterms:modified xsi:type="dcterms:W3CDTF">2017-07-13T08:07:00Z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2017-07-13T00:00:00Z</vt:filetime>
  </property>
</Properties>
</file>